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Informace o ochraně osobních údajů (GDPR)</w:t>
      </w:r>
    </w:p>
    <w:p>
      <w:r>
        <w:t>OCHRANA OSOBNÍCH ÚDAJŮ (GDPR)</w:t>
      </w:r>
    </w:p>
    <w:p>
      <w:r>
        <w:t>V naší ordinaci zpracováváme osobní údaje pacientek v souladu s Nařízením (EU) 2016/679 (GDPR), zákonem č. 372/2011 Sb., o zdravotních službách, a doporučením České lékařské komory.</w:t>
      </w:r>
    </w:p>
    <w:p>
      <w:r>
        <w:t>Správce údajů:</w:t>
        <w:br/>
        <w:t>Gynekologická ordinace MUDr. [Jméno a příjmení], [adresa], IČO [IČO], kontakt: [e-mail, telefon].</w:t>
      </w:r>
    </w:p>
    <w:p>
      <w:r>
        <w:t>Účel a právní základ zpracování:</w:t>
        <w:br/>
        <w:t>Poskytování zdravotní péče, vedení zdravotnické dokumentace a plnění zákonných povinností vůči zdravotním pojišťovnám a orgánům státní správy. Zpracování probíhá na základě čl. 6 odst. 1 písm. c), e) a čl. 9 odst. 2 písm. h) GDPR.</w:t>
      </w:r>
    </w:p>
    <w:p>
      <w:r>
        <w:t>Rozsah zpracování:</w:t>
        <w:br/>
        <w:t>Identifikační a kontaktní údaje, údaje o zdravotním stavu, anamnéze, diagnózách, léčbě, pojištění a návštěvách.</w:t>
      </w:r>
    </w:p>
    <w:p>
      <w:r>
        <w:t>Příjemci údajů:</w:t>
        <w:br/>
        <w:t>Zdravotní pojišťovny, laboratoře, další zdravotnická zařízení a orgány státní správy, popř. smluvní zpracovatelé (např. IT podpora), vždy pouze v nezbytném rozsahu.</w:t>
      </w:r>
    </w:p>
    <w:p>
      <w:r>
        <w:t>Doba uchování:</w:t>
        <w:br/>
        <w:t>Údaje jsou uchovávány dle právních předpisů – obvykle 10 let od posledního poskytnutí péče.</w:t>
      </w:r>
    </w:p>
    <w:p>
      <w:r>
        <w:t>Práva pacientek:</w:t>
        <w:br/>
        <w:t>Máte právo na přístup ke svým údajům, jejich opravu, výmaz (v případech stanovených zákonem), omezení zpracování a stížnost u Úřadu pro ochranu osobních údajů (www.uoou.cz).</w:t>
      </w:r>
    </w:p>
    <w:p>
      <w:r>
        <w:t>Bezpečnost:</w:t>
        <w:br/>
        <w:t>Data chráníme technickými i organizačními opatřeními (šifrování, omezený přístup, zabezpečené přenosy).</w:t>
      </w:r>
    </w:p>
    <w:p>
      <w:r>
        <w:t>Plné znění informací o zpracování osobních údajů je k nahlédnutí v ordinaci a ke stažení na webu.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